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B8266" w14:textId="37D56869" w:rsidR="006B3EE5" w:rsidRDefault="006B3EE5" w:rsidP="006B3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#154AHe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8B3775">
        <w:rPr>
          <w:rFonts w:cs="Arial"/>
          <w:b/>
          <w:noProof/>
          <w:sz w:val="24"/>
        </w:rPr>
        <w:t>0613</w:t>
      </w:r>
    </w:p>
    <w:p w14:paraId="6E064A3C" w14:textId="77777777" w:rsidR="006B3EE5" w:rsidRDefault="006B3EE5" w:rsidP="006B3EE5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January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24D93181" w14:textId="69D24E94" w:rsidR="00B6264E" w:rsidRPr="00B61723" w:rsidRDefault="00B6264E" w:rsidP="00B6264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61723">
        <w:rPr>
          <w:rFonts w:ascii="Arial" w:hAnsi="Arial" w:cs="Arial"/>
          <w:b/>
          <w:sz w:val="22"/>
          <w:szCs w:val="22"/>
        </w:rPr>
        <w:t>Title:</w:t>
      </w:r>
      <w:r w:rsidRPr="00B61723">
        <w:rPr>
          <w:rFonts w:ascii="Arial" w:hAnsi="Arial" w:cs="Arial"/>
          <w:b/>
          <w:sz w:val="22"/>
          <w:szCs w:val="22"/>
        </w:rPr>
        <w:tab/>
      </w:r>
      <w:r w:rsidRPr="00B61723">
        <w:rPr>
          <w:rFonts w:ascii="Arial" w:hAnsi="Arial" w:cs="Arial"/>
          <w:b/>
          <w:bCs/>
        </w:rPr>
        <w:t xml:space="preserve">LS on </w:t>
      </w:r>
      <w:proofErr w:type="spellStart"/>
      <w:r w:rsidRPr="00B61723">
        <w:rPr>
          <w:rFonts w:ascii="Arial" w:hAnsi="Arial" w:cs="Arial"/>
          <w:b/>
          <w:bCs/>
        </w:rPr>
        <w:t>FS_eEDGEAPP</w:t>
      </w:r>
      <w:proofErr w:type="spellEnd"/>
      <w:r w:rsidRPr="00B61723">
        <w:rPr>
          <w:rFonts w:ascii="Arial" w:hAnsi="Arial" w:cs="Arial"/>
          <w:b/>
          <w:bCs/>
        </w:rPr>
        <w:t xml:space="preserve"> Solution for </w:t>
      </w:r>
      <w:r w:rsidRPr="00B61723">
        <w:rPr>
          <w:rFonts w:ascii="Arial" w:hAnsi="Arial" w:cs="Arial" w:hint="eastAsia"/>
          <w:b/>
          <w:bCs/>
        </w:rPr>
        <w:t>S</w:t>
      </w:r>
      <w:r w:rsidRPr="00B61723">
        <w:rPr>
          <w:rFonts w:ascii="Arial" w:hAnsi="Arial" w:cs="Arial"/>
          <w:b/>
          <w:bCs/>
        </w:rPr>
        <w:t>upport of NAT deployed within the edge data network</w:t>
      </w:r>
    </w:p>
    <w:p w14:paraId="3B4CF256" w14:textId="0C95FD02" w:rsidR="00B6264E" w:rsidRPr="00B61723" w:rsidRDefault="00B6264E" w:rsidP="00B6264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1723">
        <w:rPr>
          <w:rFonts w:ascii="Arial" w:hAnsi="Arial" w:cs="Arial"/>
          <w:b/>
          <w:sz w:val="22"/>
          <w:szCs w:val="22"/>
        </w:rPr>
        <w:t>Response to:</w:t>
      </w:r>
      <w:r w:rsidRPr="00B61723">
        <w:rPr>
          <w:rFonts w:ascii="Arial" w:hAnsi="Arial" w:cs="Arial"/>
          <w:b/>
          <w:bCs/>
          <w:sz w:val="22"/>
          <w:szCs w:val="22"/>
        </w:rPr>
        <w:tab/>
      </w:r>
      <w:r w:rsidRPr="004135DA">
        <w:rPr>
          <w:rFonts w:ascii="Arial" w:hAnsi="Arial" w:cs="Arial"/>
          <w:b/>
          <w:bCs/>
        </w:rPr>
        <w:t xml:space="preserve">S6-223487 / </w:t>
      </w:r>
      <w:r w:rsidR="004135DA" w:rsidRPr="004135DA">
        <w:rPr>
          <w:rFonts w:ascii="Arial" w:hAnsi="Arial" w:cs="Arial"/>
          <w:b/>
          <w:bCs/>
        </w:rPr>
        <w:t>S2-2300083</w:t>
      </w:r>
      <w:r w:rsidRPr="004135DA">
        <w:rPr>
          <w:rFonts w:ascii="Arial" w:hAnsi="Arial" w:cs="Arial"/>
          <w:b/>
          <w:bCs/>
        </w:rPr>
        <w:t xml:space="preserve">  </w:t>
      </w:r>
    </w:p>
    <w:p w14:paraId="11F9AA3B" w14:textId="77777777" w:rsidR="00B6264E" w:rsidRPr="00B61723" w:rsidRDefault="00B6264E" w:rsidP="00B6264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r w:rsidRPr="00B61723">
        <w:rPr>
          <w:rFonts w:ascii="Arial" w:hAnsi="Arial" w:cs="Arial"/>
          <w:b/>
          <w:sz w:val="22"/>
          <w:szCs w:val="22"/>
        </w:rPr>
        <w:t>Release:</w:t>
      </w:r>
      <w:r w:rsidRPr="00B61723">
        <w:rPr>
          <w:rFonts w:ascii="Arial" w:hAnsi="Arial" w:cs="Arial"/>
          <w:b/>
          <w:bCs/>
          <w:sz w:val="22"/>
          <w:szCs w:val="22"/>
        </w:rPr>
        <w:tab/>
        <w:t>3GPP Rel-18</w:t>
      </w:r>
    </w:p>
    <w:bookmarkEnd w:id="2"/>
    <w:bookmarkEnd w:id="3"/>
    <w:bookmarkEnd w:id="4"/>
    <w:p w14:paraId="32045CDF" w14:textId="77777777" w:rsidR="00B6264E" w:rsidRPr="00B61723" w:rsidRDefault="00B6264E" w:rsidP="00B6264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1723">
        <w:rPr>
          <w:rFonts w:ascii="Arial" w:hAnsi="Arial" w:cs="Arial"/>
          <w:b/>
          <w:sz w:val="22"/>
          <w:szCs w:val="22"/>
        </w:rPr>
        <w:t>Work Item:</w:t>
      </w:r>
      <w:r w:rsidRPr="00B61723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B61723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</w:p>
    <w:p w14:paraId="6C6B9CC4" w14:textId="77777777" w:rsidR="00B6264E" w:rsidRPr="00B61723" w:rsidRDefault="00B6264E" w:rsidP="00B6264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298359C1" w:rsidR="00463675" w:rsidRPr="00F33D4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33D4A">
        <w:rPr>
          <w:rFonts w:ascii="Arial" w:hAnsi="Arial" w:cs="Arial"/>
          <w:b/>
          <w:lang w:val="fr-FR"/>
        </w:rPr>
        <w:t>To:</w:t>
      </w:r>
      <w:r w:rsidRPr="00F33D4A">
        <w:rPr>
          <w:rFonts w:ascii="Arial" w:hAnsi="Arial" w:cs="Arial"/>
          <w:bCs/>
          <w:lang w:val="fr-FR"/>
        </w:rPr>
        <w:tab/>
      </w:r>
      <w:r w:rsidR="00B6264E" w:rsidRPr="00F33D4A">
        <w:rPr>
          <w:rFonts w:ascii="Arial" w:hAnsi="Arial" w:cs="Arial"/>
          <w:bCs/>
          <w:lang w:val="fr-FR"/>
        </w:rPr>
        <w:t>SA6</w:t>
      </w:r>
    </w:p>
    <w:p w14:paraId="5A46F238" w14:textId="1A161EED" w:rsidR="00463675" w:rsidRPr="00F33D4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33D4A">
        <w:rPr>
          <w:rFonts w:ascii="Arial" w:hAnsi="Arial" w:cs="Arial"/>
          <w:b/>
          <w:lang w:val="fr-FR"/>
        </w:rPr>
        <w:t>Cc:</w:t>
      </w:r>
      <w:r w:rsidRPr="00F33D4A">
        <w:rPr>
          <w:rFonts w:ascii="Arial" w:hAnsi="Arial" w:cs="Arial"/>
          <w:bCs/>
          <w:lang w:val="fr-FR"/>
        </w:rPr>
        <w:tab/>
      </w:r>
      <w:r w:rsidR="00B6264E" w:rsidRPr="00F33D4A">
        <w:rPr>
          <w:rFonts w:ascii="Arial" w:hAnsi="Arial" w:cs="Arial"/>
          <w:bCs/>
          <w:lang w:val="fr-FR"/>
        </w:rPr>
        <w:t>SA3</w:t>
      </w:r>
    </w:p>
    <w:p w14:paraId="6EC7469A" w14:textId="77777777" w:rsidR="00463675" w:rsidRPr="00F33D4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EC703D" w14:textId="77777777" w:rsidR="00463675" w:rsidRPr="00F33D4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33D4A">
        <w:rPr>
          <w:rFonts w:ascii="Arial" w:hAnsi="Arial" w:cs="Arial"/>
          <w:b/>
          <w:lang w:val="fr-FR"/>
        </w:rPr>
        <w:t>Contact Person:</w:t>
      </w:r>
      <w:r w:rsidRPr="00F33D4A">
        <w:rPr>
          <w:rFonts w:ascii="Arial" w:hAnsi="Arial" w:cs="Arial"/>
          <w:bCs/>
          <w:lang w:val="fr-FR"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1CD64482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B846D2">
        <w:rPr>
          <w:rFonts w:ascii="Arial" w:hAnsi="Arial" w:cs="Arial"/>
          <w:bCs/>
        </w:rPr>
        <w:t xml:space="preserve">23.501 CR and 23.502 </w:t>
      </w:r>
      <w:r w:rsidR="00B6264E">
        <w:rPr>
          <w:rFonts w:ascii="Arial" w:hAnsi="Arial" w:cs="Arial"/>
          <w:bCs/>
        </w:rPr>
        <w:t>CR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622B8BC0" w14:textId="731D36B3" w:rsidR="008463CE" w:rsidRPr="0097014E" w:rsidRDefault="007F12A4" w:rsidP="008463CE">
      <w:pPr>
        <w:rPr>
          <w:rFonts w:ascii="Arial" w:hAnsi="Arial" w:cs="Arial"/>
        </w:rPr>
      </w:pPr>
      <w:bookmarkStart w:id="5" w:name="_Hlk46758011"/>
      <w:r>
        <w:rPr>
          <w:rFonts w:ascii="Arial" w:hAnsi="Arial" w:cs="Arial"/>
        </w:rPr>
        <w:t xml:space="preserve">SA2 thanks </w:t>
      </w:r>
      <w:r w:rsidR="00B6264E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F33D4A">
        <w:rPr>
          <w:rFonts w:ascii="Arial" w:hAnsi="Arial" w:cs="Arial"/>
        </w:rPr>
        <w:t xml:space="preserve"> answers as follows</w:t>
      </w:r>
    </w:p>
    <w:bookmarkEnd w:id="5"/>
    <w:p w14:paraId="6BBAE610" w14:textId="20970788" w:rsidR="00F33D4A" w:rsidRDefault="00F33D4A" w:rsidP="00F33D4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846D2">
        <w:rPr>
          <w:b/>
          <w:bCs/>
          <w:lang w:val="en-US"/>
        </w:rPr>
        <w:t>Q.1</w:t>
      </w:r>
      <w:r w:rsidRPr="00B61723">
        <w:rPr>
          <w:lang w:val="en-US"/>
        </w:rPr>
        <w:t xml:space="preserve"> Can SA2 provide support for the core network APIs (e.g., </w:t>
      </w:r>
      <w:proofErr w:type="spellStart"/>
      <w:r w:rsidRPr="00B61723">
        <w:rPr>
          <w:lang w:val="en-US"/>
        </w:rPr>
        <w:t>Nnef_UEId_Get</w:t>
      </w:r>
      <w:proofErr w:type="spellEnd"/>
      <w:r w:rsidRPr="00B61723">
        <w:rPr>
          <w:lang w:val="en-US"/>
        </w:rPr>
        <w:t xml:space="preserve">) to resolve </w:t>
      </w:r>
      <w:proofErr w:type="spellStart"/>
      <w:r w:rsidRPr="00B61723">
        <w:rPr>
          <w:lang w:val="en-US"/>
        </w:rPr>
        <w:t>NATed</w:t>
      </w:r>
      <w:proofErr w:type="spellEnd"/>
      <w:r w:rsidRPr="00B61723">
        <w:rPr>
          <w:lang w:val="en-US"/>
        </w:rPr>
        <w:t xml:space="preserve"> IP address and Port number to UE ID as part of Rel-18 normative work?</w:t>
      </w:r>
    </w:p>
    <w:p w14:paraId="5D08AAF8" w14:textId="203019AE" w:rsidR="00F33D4A" w:rsidRDefault="00F33D4A" w:rsidP="00F33D4A">
      <w:pPr>
        <w:pStyle w:val="B1"/>
        <w:rPr>
          <w:lang w:val="en-US"/>
        </w:rPr>
      </w:pPr>
      <w:r>
        <w:rPr>
          <w:lang w:val="en-US"/>
        </w:rPr>
        <w:tab/>
      </w:r>
      <w:r w:rsidR="00501105" w:rsidRPr="00B846D2">
        <w:rPr>
          <w:b/>
          <w:bCs/>
          <w:lang w:val="en-US"/>
        </w:rPr>
        <w:t>SA2 answer:</w:t>
      </w:r>
      <w:r w:rsidR="00501105">
        <w:rPr>
          <w:lang w:val="en-US"/>
        </w:rPr>
        <w:t xml:space="preserve"> SA2 has agreed to the attached CR allowing </w:t>
      </w:r>
      <w:proofErr w:type="spellStart"/>
      <w:r w:rsidR="00501105" w:rsidRPr="00B61723">
        <w:rPr>
          <w:lang w:val="en-US"/>
        </w:rPr>
        <w:t>Nnef_UEId_Get</w:t>
      </w:r>
      <w:proofErr w:type="spellEnd"/>
      <w:r w:rsidR="00501105">
        <w:rPr>
          <w:lang w:val="en-US"/>
        </w:rPr>
        <w:t xml:space="preserve"> </w:t>
      </w:r>
      <w:r w:rsidR="00501105" w:rsidRPr="00B61723">
        <w:rPr>
          <w:lang w:val="en-US"/>
        </w:rPr>
        <w:t xml:space="preserve">to resolve </w:t>
      </w:r>
      <w:r w:rsidR="00501105">
        <w:rPr>
          <w:lang w:val="en-US"/>
        </w:rPr>
        <w:t xml:space="preserve">an input </w:t>
      </w:r>
      <w:proofErr w:type="spellStart"/>
      <w:r w:rsidR="00501105" w:rsidRPr="00B61723">
        <w:rPr>
          <w:lang w:val="en-US"/>
        </w:rPr>
        <w:t>NATed</w:t>
      </w:r>
      <w:proofErr w:type="spellEnd"/>
      <w:r w:rsidR="00501105" w:rsidRPr="00B61723">
        <w:rPr>
          <w:lang w:val="en-US"/>
        </w:rPr>
        <w:t xml:space="preserve"> IP address and Port number to </w:t>
      </w:r>
      <w:r w:rsidR="00B846D2">
        <w:rPr>
          <w:lang w:val="en-US"/>
        </w:rPr>
        <w:t xml:space="preserve">a </w:t>
      </w:r>
      <w:r w:rsidR="00501105" w:rsidRPr="00B61723">
        <w:rPr>
          <w:lang w:val="en-US"/>
        </w:rPr>
        <w:t xml:space="preserve">UE ID </w:t>
      </w:r>
    </w:p>
    <w:p w14:paraId="1901634B" w14:textId="654B064A" w:rsidR="00501105" w:rsidRDefault="00501105" w:rsidP="00F33D4A">
      <w:pPr>
        <w:pStyle w:val="B1"/>
        <w:rPr>
          <w:lang w:val="en-US"/>
        </w:rPr>
      </w:pPr>
    </w:p>
    <w:p w14:paraId="0A3D411E" w14:textId="77777777" w:rsidR="00501105" w:rsidRPr="00B61723" w:rsidRDefault="00501105" w:rsidP="00F33D4A">
      <w:pPr>
        <w:pStyle w:val="B1"/>
        <w:rPr>
          <w:lang w:val="en-US"/>
        </w:rPr>
      </w:pPr>
    </w:p>
    <w:p w14:paraId="7EEF46D0" w14:textId="03A21DCA" w:rsidR="00F33D4A" w:rsidRDefault="00F33D4A" w:rsidP="00F33D4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B3775">
        <w:rPr>
          <w:b/>
          <w:bCs/>
          <w:lang w:val="en-US"/>
        </w:rPr>
        <w:t>Q.2</w:t>
      </w:r>
      <w:r w:rsidRPr="00B61723">
        <w:rPr>
          <w:lang w:val="en-US"/>
        </w:rPr>
        <w:t xml:space="preserve"> </w:t>
      </w:r>
      <w:r w:rsidRPr="004655F3">
        <w:t xml:space="preserve">SA2 mentioned “The above DNN/S-NSSAI or </w:t>
      </w:r>
      <w:proofErr w:type="spellStart"/>
      <w:r w:rsidRPr="004655F3">
        <w:t>ipDomain</w:t>
      </w:r>
      <w:proofErr w:type="spellEnd"/>
      <w:r w:rsidRPr="004655F3">
        <w:t xml:space="preserve"> attribute is not expected to be exposed outside the 5GC network”. </w:t>
      </w:r>
      <w:r w:rsidRPr="004655F3">
        <w:rPr>
          <w:lang w:val="en-US"/>
        </w:rPr>
        <w:t xml:space="preserve">SA6 understands that </w:t>
      </w:r>
      <w:r w:rsidRPr="004655F3">
        <w:t xml:space="preserve">DNN, S-NSSAI or </w:t>
      </w:r>
      <w:proofErr w:type="spellStart"/>
      <w:r w:rsidRPr="004655F3">
        <w:rPr>
          <w:lang w:val="en-US"/>
        </w:rPr>
        <w:t>ipDomain</w:t>
      </w:r>
      <w:proofErr w:type="spellEnd"/>
      <w:r w:rsidRPr="004655F3">
        <w:rPr>
          <w:lang w:val="en-US"/>
        </w:rPr>
        <w:t xml:space="preserve"> information can be exposed to </w:t>
      </w:r>
      <w:r w:rsidRPr="004655F3">
        <w:t>AF in the PLMN trusted domain, and DNN/S-NSSAI can be exposed to UE (e.g.</w:t>
      </w:r>
      <w:r>
        <w:t>,</w:t>
      </w:r>
      <w:r w:rsidRPr="004655F3">
        <w:t xml:space="preserve"> in URSP)</w:t>
      </w:r>
      <w:r w:rsidRPr="004655F3">
        <w:rPr>
          <w:lang w:val="en-US"/>
        </w:rPr>
        <w:t xml:space="preserve">. SA6 would </w:t>
      </w:r>
      <w:r w:rsidRPr="00B61723">
        <w:rPr>
          <w:lang w:val="en-US"/>
        </w:rPr>
        <w:t xml:space="preserve">request SA2 to confirm this understanding. </w:t>
      </w:r>
    </w:p>
    <w:p w14:paraId="3C7C9F63" w14:textId="0EA59A13" w:rsidR="00F33D4A" w:rsidRPr="00B846D2" w:rsidRDefault="00F33D4A" w:rsidP="00F33D4A">
      <w:pPr>
        <w:pStyle w:val="B1"/>
        <w:rPr>
          <w:lang w:val="en-US"/>
        </w:rPr>
      </w:pPr>
      <w:r>
        <w:rPr>
          <w:lang w:val="en-US"/>
        </w:rPr>
        <w:tab/>
      </w:r>
      <w:r w:rsidR="00B846D2" w:rsidRPr="00B846D2">
        <w:rPr>
          <w:b/>
          <w:bCs/>
          <w:lang w:val="en-US"/>
        </w:rPr>
        <w:t>SA2 answer:</w:t>
      </w:r>
      <w:r w:rsidR="00B846D2">
        <w:rPr>
          <w:b/>
          <w:bCs/>
          <w:lang w:val="en-US"/>
        </w:rPr>
        <w:t xml:space="preserve"> </w:t>
      </w:r>
      <w:r w:rsidR="00B846D2" w:rsidRPr="00B846D2">
        <w:rPr>
          <w:lang w:val="en-US"/>
        </w:rPr>
        <w:t>this is correct</w:t>
      </w:r>
    </w:p>
    <w:p w14:paraId="56049C2D" w14:textId="13FB5C54" w:rsidR="00F33D4A" w:rsidRPr="00B61723" w:rsidRDefault="00F33D4A" w:rsidP="00F33D4A">
      <w:pPr>
        <w:pStyle w:val="B1"/>
        <w:rPr>
          <w:lang w:val="en-US"/>
        </w:rPr>
      </w:pPr>
    </w:p>
    <w:p w14:paraId="2D289E50" w14:textId="6938CE86" w:rsidR="00B846D2" w:rsidRDefault="00F33D4A" w:rsidP="00B846D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B3775">
        <w:rPr>
          <w:b/>
          <w:bCs/>
          <w:lang w:val="en-US"/>
        </w:rPr>
        <w:t>Q.3</w:t>
      </w:r>
      <w:r w:rsidRPr="00B61723">
        <w:rPr>
          <w:lang w:val="en-US"/>
        </w:rPr>
        <w:t xml:space="preserve"> Can UE be provided with the </w:t>
      </w:r>
      <w:proofErr w:type="spellStart"/>
      <w:r w:rsidRPr="00B61723">
        <w:rPr>
          <w:lang w:val="en-US"/>
        </w:rPr>
        <w:t>ipDomain</w:t>
      </w:r>
      <w:proofErr w:type="spellEnd"/>
      <w:r w:rsidRPr="00B61723">
        <w:rPr>
          <w:lang w:val="en-US"/>
        </w:rPr>
        <w:t xml:space="preserve"> information </w:t>
      </w:r>
      <w:r w:rsidRPr="004655F3">
        <w:t xml:space="preserve">together with UE IP address </w:t>
      </w:r>
      <w:r w:rsidRPr="004655F3">
        <w:rPr>
          <w:lang w:val="en-US"/>
        </w:rPr>
        <w:t xml:space="preserve">by the core network </w:t>
      </w:r>
      <w:r w:rsidRPr="004655F3">
        <w:t>when UE IP address is allocated by the core network</w:t>
      </w:r>
      <w:r w:rsidRPr="004655F3">
        <w:rPr>
          <w:lang w:val="en-US"/>
        </w:rPr>
        <w:t>?</w:t>
      </w:r>
      <w:r w:rsidR="00B846D2" w:rsidRPr="00B846D2">
        <w:rPr>
          <w:lang w:val="en-US"/>
        </w:rPr>
        <w:t xml:space="preserve"> </w:t>
      </w:r>
    </w:p>
    <w:p w14:paraId="0A4E3B55" w14:textId="786E3330" w:rsidR="00B846D2" w:rsidRPr="00B846D2" w:rsidRDefault="00B846D2" w:rsidP="00B846D2">
      <w:pPr>
        <w:pStyle w:val="B1"/>
        <w:rPr>
          <w:lang w:val="en-US"/>
        </w:rPr>
      </w:pPr>
      <w:r>
        <w:rPr>
          <w:lang w:val="en-US"/>
        </w:rPr>
        <w:tab/>
      </w:r>
      <w:r w:rsidRPr="00B846D2">
        <w:rPr>
          <w:b/>
          <w:bCs/>
          <w:lang w:val="en-US"/>
        </w:rPr>
        <w:t>SA2 answer:</w:t>
      </w:r>
      <w:r>
        <w:rPr>
          <w:b/>
          <w:bCs/>
          <w:lang w:val="en-US"/>
        </w:rPr>
        <w:t xml:space="preserve"> </w:t>
      </w:r>
      <w:r w:rsidRPr="00B846D2">
        <w:rPr>
          <w:lang w:val="en-US"/>
        </w:rPr>
        <w:t>why would the UE need to receive this information</w:t>
      </w:r>
      <w:r>
        <w:rPr>
          <w:lang w:val="en-US"/>
        </w:rPr>
        <w:t>?</w:t>
      </w:r>
      <w:r w:rsidRPr="00B846D2">
        <w:rPr>
          <w:lang w:val="en-US"/>
        </w:rPr>
        <w:t xml:space="preserve"> It is currently not foreseen to provide the U</w:t>
      </w:r>
      <w:r>
        <w:rPr>
          <w:lang w:val="en-US"/>
        </w:rPr>
        <w:t>E</w:t>
      </w:r>
      <w:r w:rsidRPr="00B846D2">
        <w:rPr>
          <w:lang w:val="en-US"/>
        </w:rPr>
        <w:t xml:space="preserve"> with this information</w:t>
      </w:r>
      <w:r>
        <w:rPr>
          <w:lang w:val="en-US"/>
        </w:rPr>
        <w:t xml:space="preserve"> that relates to the internal organization of the network and may raise backward compatibility issues</w:t>
      </w:r>
      <w:r w:rsidR="008B3775">
        <w:rPr>
          <w:lang w:val="en-US"/>
        </w:rPr>
        <w:t xml:space="preserve"> related with UE(s) that don’t support this feature</w:t>
      </w:r>
      <w:r>
        <w:rPr>
          <w:lang w:val="en-US"/>
        </w:rPr>
        <w:t>.</w:t>
      </w:r>
    </w:p>
    <w:p w14:paraId="2D11C14F" w14:textId="7646DE4D" w:rsidR="00F33D4A" w:rsidRDefault="00F33D4A" w:rsidP="00F33D4A">
      <w:pPr>
        <w:pStyle w:val="B1"/>
        <w:rPr>
          <w:lang w:val="en-US"/>
        </w:rPr>
      </w:pPr>
    </w:p>
    <w:p w14:paraId="1D31AF6B" w14:textId="77777777" w:rsidR="00F33D4A" w:rsidRPr="00B61723" w:rsidRDefault="00F33D4A" w:rsidP="00F33D4A">
      <w:pPr>
        <w:pStyle w:val="B1"/>
        <w:rPr>
          <w:lang w:val="en-US"/>
        </w:rPr>
      </w:pPr>
      <w:r>
        <w:rPr>
          <w:lang w:val="en-US"/>
        </w:rPr>
        <w:tab/>
      </w:r>
    </w:p>
    <w:p w14:paraId="09E85DF7" w14:textId="16236CCC" w:rsidR="00F33D4A" w:rsidRPr="00B61723" w:rsidRDefault="00F33D4A" w:rsidP="00F33D4A">
      <w:pPr>
        <w:pStyle w:val="B1"/>
        <w:rPr>
          <w:lang w:val="en-US"/>
        </w:rPr>
      </w:pPr>
    </w:p>
    <w:p w14:paraId="3B9D367E" w14:textId="77777777" w:rsidR="0097014E" w:rsidRPr="0097014E" w:rsidRDefault="0097014E" w:rsidP="0097014E">
      <w:pPr>
        <w:rPr>
          <w:rFonts w:ascii="Arial" w:hAnsi="Arial" w:cs="Arial"/>
        </w:rPr>
      </w:pPr>
      <w:r w:rsidRPr="0097014E">
        <w:rPr>
          <w:rFonts w:ascii="Arial" w:hAnsi="Arial" w:cs="Arial"/>
        </w:rPr>
        <w:t>.</w:t>
      </w:r>
      <w:r>
        <w:t xml:space="preserve"> 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6D65CCE5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B6264E">
        <w:rPr>
          <w:rFonts w:ascii="Arial" w:hAnsi="Arial" w:cs="Arial"/>
          <w:b/>
        </w:rPr>
        <w:t>SA6</w:t>
      </w:r>
      <w:r w:rsidR="0018293A">
        <w:rPr>
          <w:rFonts w:ascii="Arial" w:hAnsi="Arial" w:cs="Arial"/>
          <w:b/>
        </w:rPr>
        <w:t>:</w:t>
      </w:r>
    </w:p>
    <w:p w14:paraId="495789F4" w14:textId="424E8844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B6264E">
        <w:rPr>
          <w:rFonts w:ascii="Arial" w:hAnsi="Arial" w:cs="Arial"/>
        </w:rPr>
        <w:t>SA6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AC54DF" w:rsidRPr="007837C5" w14:paraId="65454F1A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6F1F4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bookmarkStart w:id="6" w:name="_Hlk34647957"/>
            <w:r w:rsidRPr="00803F22">
              <w:rPr>
                <w:rFonts w:ascii="Arial" w:hAnsi="Arial" w:cs="Arial"/>
                <w:lang w:eastAsia="fr-FR"/>
              </w:rPr>
              <w:t>SA2#155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CFFA5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February 20-24th,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84D42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 xml:space="preserve">Athens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8C188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Greece</w:t>
            </w:r>
          </w:p>
        </w:tc>
      </w:tr>
      <w:tr w:rsidR="00AC54DF" w:rsidRPr="007837C5" w14:paraId="047308BF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88A56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SA2#156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FE2A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</w:t>
            </w:r>
            <w:r>
              <w:rPr>
                <w:rFonts w:ascii="Arial" w:hAnsi="Arial"/>
                <w:lang w:eastAsia="fr-FR"/>
              </w:rPr>
              <w:t>pril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17</w:t>
            </w:r>
            <w:r w:rsidRPr="00803F22">
              <w:rPr>
                <w:rFonts w:ascii="Arial" w:hAnsi="Arial" w:cs="Arial"/>
                <w:lang w:eastAsia="fr-FR"/>
              </w:rPr>
              <w:t>-2</w:t>
            </w:r>
            <w:r>
              <w:rPr>
                <w:rFonts w:ascii="Arial" w:hAnsi="Arial" w:cs="Arial"/>
                <w:lang w:eastAsia="fr-FR"/>
              </w:rPr>
              <w:t>1th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F418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E-meeting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C101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Any</w:t>
            </w:r>
          </w:p>
        </w:tc>
      </w:tr>
      <w:bookmarkEnd w:id="6"/>
    </w:tbl>
    <w:p w14:paraId="4C23438E" w14:textId="77777777" w:rsidR="00AC54DF" w:rsidRDefault="00AC54DF" w:rsidP="00AC54DF">
      <w:pPr>
        <w:spacing w:after="120"/>
        <w:rPr>
          <w:rFonts w:ascii="Arial" w:hAnsi="Arial" w:cs="Arial"/>
          <w:bCs/>
          <w:lang w:val="en-US"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4A5E5" w14:textId="77777777" w:rsidR="003A0574" w:rsidRDefault="003A0574">
      <w:r>
        <w:separator/>
      </w:r>
    </w:p>
  </w:endnote>
  <w:endnote w:type="continuationSeparator" w:id="0">
    <w:p w14:paraId="25858DDD" w14:textId="77777777" w:rsidR="003A0574" w:rsidRDefault="003A0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5D83C" w14:textId="77777777" w:rsidR="003A0574" w:rsidRDefault="003A0574">
      <w:r>
        <w:separator/>
      </w:r>
    </w:p>
  </w:footnote>
  <w:footnote w:type="continuationSeparator" w:id="0">
    <w:p w14:paraId="52FFB0A6" w14:textId="77777777" w:rsidR="003A0574" w:rsidRDefault="003A05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265E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A0574"/>
    <w:rsid w:val="003C0418"/>
    <w:rsid w:val="003D38C8"/>
    <w:rsid w:val="003D52E0"/>
    <w:rsid w:val="003E0072"/>
    <w:rsid w:val="003E4AA8"/>
    <w:rsid w:val="00405EF9"/>
    <w:rsid w:val="00406AF9"/>
    <w:rsid w:val="004114F4"/>
    <w:rsid w:val="004135DA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01105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3775"/>
    <w:rsid w:val="0091024E"/>
    <w:rsid w:val="009221AD"/>
    <w:rsid w:val="009231C6"/>
    <w:rsid w:val="00923E7C"/>
    <w:rsid w:val="009352BC"/>
    <w:rsid w:val="009417B8"/>
    <w:rsid w:val="00943DC5"/>
    <w:rsid w:val="00944BB0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60D07"/>
    <w:rsid w:val="00B6264E"/>
    <w:rsid w:val="00B6658B"/>
    <w:rsid w:val="00B757EC"/>
    <w:rsid w:val="00B846D2"/>
    <w:rsid w:val="00BB5680"/>
    <w:rsid w:val="00BC2DC0"/>
    <w:rsid w:val="00BE673B"/>
    <w:rsid w:val="00C06D79"/>
    <w:rsid w:val="00C17A46"/>
    <w:rsid w:val="00C27864"/>
    <w:rsid w:val="00C429F9"/>
    <w:rsid w:val="00C438A8"/>
    <w:rsid w:val="00C51325"/>
    <w:rsid w:val="00CA582C"/>
    <w:rsid w:val="00CA7044"/>
    <w:rsid w:val="00CB0308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33D4A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January 16th – 20th, 2023; Elbonia               	  	       		 (revision of S2-2</vt:lpstr>
    </vt:vector>
  </TitlesOfParts>
  <Company>ETSI Sophia Antipolis</Company>
  <LinksUpToDate>false</LinksUpToDate>
  <CharactersWithSpaces>2097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LTHBM0</cp:lastModifiedBy>
  <cp:revision>7</cp:revision>
  <cp:lastPrinted>2002-04-23T07:10:00Z</cp:lastPrinted>
  <dcterms:created xsi:type="dcterms:W3CDTF">2023-01-03T10:59:00Z</dcterms:created>
  <dcterms:modified xsi:type="dcterms:W3CDTF">2023-01-09T17:05:00Z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